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C9" w:rsidRDefault="00D82CC4" w:rsidP="00D82C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vězeňském pracovně sběrném táboru v Letech proti snahám o přizpůsobování historické reality současné politice.</w:t>
      </w:r>
    </w:p>
    <w:p w:rsidR="00462FC9" w:rsidRPr="00462FC9" w:rsidRDefault="00462FC9" w:rsidP="00462FC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1E2F" w:rsidRPr="00D82CC4" w:rsidRDefault="00D82CC4" w:rsidP="00D82CC4">
      <w:pPr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FC9" w:rsidRPr="00D82CC4">
        <w:rPr>
          <w:rFonts w:ascii="Times New Roman" w:hAnsi="Times New Roman" w:cs="Times New Roman"/>
          <w:sz w:val="24"/>
          <w:szCs w:val="24"/>
        </w:rPr>
        <w:t>Z odborného pohledu tábor v Letech nebyl koncentračním táborem, ale pracovním vězeňským, později specifickým sběrným táborem. Vězeňských pracovních táborů</w:t>
      </w:r>
      <w:r w:rsidR="00803D3E" w:rsidRPr="00D82CC4">
        <w:rPr>
          <w:rFonts w:ascii="Times New Roman" w:hAnsi="Times New Roman" w:cs="Times New Roman"/>
          <w:sz w:val="24"/>
          <w:szCs w:val="24"/>
        </w:rPr>
        <w:t xml:space="preserve"> pro potřeby válečného hospodářství s lacinou pracovní silou vzniklo na území protektorátu velké množství. Většina z</w:t>
      </w:r>
      <w:r w:rsidR="005C168E" w:rsidRPr="00D82CC4">
        <w:rPr>
          <w:rFonts w:ascii="Times New Roman" w:hAnsi="Times New Roman" w:cs="Times New Roman"/>
          <w:sz w:val="24"/>
          <w:szCs w:val="24"/>
        </w:rPr>
        <w:t> </w:t>
      </w:r>
      <w:r w:rsidR="00803D3E" w:rsidRPr="00D82CC4">
        <w:rPr>
          <w:rFonts w:ascii="Times New Roman" w:hAnsi="Times New Roman" w:cs="Times New Roman"/>
          <w:sz w:val="24"/>
          <w:szCs w:val="24"/>
        </w:rPr>
        <w:t>nich</w:t>
      </w:r>
      <w:r w:rsidR="005C168E" w:rsidRPr="00D82CC4">
        <w:rPr>
          <w:rFonts w:ascii="Times New Roman" w:hAnsi="Times New Roman" w:cs="Times New Roman"/>
          <w:sz w:val="24"/>
          <w:szCs w:val="24"/>
        </w:rPr>
        <w:t xml:space="preserve">, na rozdíl od pietního místa Lety, </w:t>
      </w:r>
      <w:r w:rsidR="00803D3E" w:rsidRPr="00D82CC4">
        <w:rPr>
          <w:rFonts w:ascii="Times New Roman" w:hAnsi="Times New Roman" w:cs="Times New Roman"/>
          <w:sz w:val="24"/>
          <w:szCs w:val="24"/>
        </w:rPr>
        <w:t xml:space="preserve">není dnes nijak označena. Koncentrační vyhlazovací tábor ve výlučné správě SS mimo dosah trestního zákona, </w:t>
      </w:r>
      <w:r w:rsidR="0039001B" w:rsidRPr="00D82CC4">
        <w:rPr>
          <w:rFonts w:ascii="Times New Roman" w:hAnsi="Times New Roman" w:cs="Times New Roman"/>
          <w:sz w:val="24"/>
          <w:szCs w:val="24"/>
        </w:rPr>
        <w:t xml:space="preserve">s propracovaným teroristickým státním systémem mučení a cíleného usmrcování vězňů v rámci zvláštního zacházení – </w:t>
      </w:r>
      <w:proofErr w:type="spellStart"/>
      <w:proofErr w:type="gramStart"/>
      <w:r w:rsidR="0039001B" w:rsidRPr="00D82CC4">
        <w:rPr>
          <w:rFonts w:ascii="Times New Roman" w:hAnsi="Times New Roman" w:cs="Times New Roman"/>
          <w:sz w:val="24"/>
          <w:szCs w:val="24"/>
        </w:rPr>
        <w:t>sonderbehandlung</w:t>
      </w:r>
      <w:proofErr w:type="spellEnd"/>
      <w:r w:rsidR="0039001B" w:rsidRPr="00D82CC4">
        <w:rPr>
          <w:rFonts w:ascii="Times New Roman" w:hAnsi="Times New Roman" w:cs="Times New Roman"/>
          <w:sz w:val="24"/>
          <w:szCs w:val="24"/>
        </w:rPr>
        <w:t>,</w:t>
      </w:r>
      <w:r w:rsidR="00BA4E65" w:rsidRPr="00D82CC4">
        <w:rPr>
          <w:rFonts w:ascii="Times New Roman" w:hAnsi="Times New Roman" w:cs="Times New Roman"/>
          <w:sz w:val="24"/>
          <w:szCs w:val="24"/>
        </w:rPr>
        <w:t xml:space="preserve">  </w:t>
      </w:r>
      <w:r w:rsidR="008854F2" w:rsidRPr="00D82CC4">
        <w:rPr>
          <w:rFonts w:ascii="Times New Roman" w:hAnsi="Times New Roman" w:cs="Times New Roman"/>
          <w:sz w:val="24"/>
          <w:szCs w:val="24"/>
        </w:rPr>
        <w:t xml:space="preserve">s </w:t>
      </w:r>
      <w:r w:rsidR="00BA4E65" w:rsidRPr="00D82CC4">
        <w:rPr>
          <w:rFonts w:ascii="Times New Roman" w:hAnsi="Times New Roman" w:cs="Times New Roman"/>
          <w:sz w:val="24"/>
          <w:szCs w:val="24"/>
        </w:rPr>
        <w:t>jednotn</w:t>
      </w:r>
      <w:r w:rsidR="008854F2" w:rsidRPr="00D82CC4">
        <w:rPr>
          <w:rFonts w:ascii="Times New Roman" w:hAnsi="Times New Roman" w:cs="Times New Roman"/>
          <w:sz w:val="24"/>
          <w:szCs w:val="24"/>
        </w:rPr>
        <w:t>ým</w:t>
      </w:r>
      <w:proofErr w:type="gramEnd"/>
      <w:r w:rsidR="00BA4E65" w:rsidRPr="00D82CC4">
        <w:rPr>
          <w:rFonts w:ascii="Times New Roman" w:hAnsi="Times New Roman" w:cs="Times New Roman"/>
          <w:sz w:val="24"/>
          <w:szCs w:val="24"/>
        </w:rPr>
        <w:t xml:space="preserve"> zvláštní</w:t>
      </w:r>
      <w:r w:rsidR="008854F2" w:rsidRPr="00D82CC4">
        <w:rPr>
          <w:rFonts w:ascii="Times New Roman" w:hAnsi="Times New Roman" w:cs="Times New Roman"/>
          <w:sz w:val="24"/>
          <w:szCs w:val="24"/>
        </w:rPr>
        <w:t>m</w:t>
      </w:r>
      <w:r w:rsidR="00BA4E65" w:rsidRPr="00D82CC4">
        <w:rPr>
          <w:rFonts w:ascii="Times New Roman" w:hAnsi="Times New Roman" w:cs="Times New Roman"/>
          <w:sz w:val="24"/>
          <w:szCs w:val="24"/>
        </w:rPr>
        <w:t xml:space="preserve"> model</w:t>
      </w:r>
      <w:r w:rsidR="008854F2" w:rsidRPr="00D82CC4">
        <w:rPr>
          <w:rFonts w:ascii="Times New Roman" w:hAnsi="Times New Roman" w:cs="Times New Roman"/>
          <w:sz w:val="24"/>
          <w:szCs w:val="24"/>
        </w:rPr>
        <w:t>em</w:t>
      </w:r>
      <w:r w:rsidR="0039001B" w:rsidRPr="00D82CC4">
        <w:rPr>
          <w:rFonts w:ascii="Times New Roman" w:hAnsi="Times New Roman" w:cs="Times New Roman"/>
          <w:sz w:val="24"/>
          <w:szCs w:val="24"/>
        </w:rPr>
        <w:t xml:space="preserve"> vnitřní organizace a režimu</w:t>
      </w:r>
      <w:r w:rsidR="005C168E" w:rsidRPr="00D82CC4">
        <w:rPr>
          <w:rFonts w:ascii="Times New Roman" w:hAnsi="Times New Roman" w:cs="Times New Roman"/>
          <w:sz w:val="24"/>
          <w:szCs w:val="24"/>
        </w:rPr>
        <w:t>, s typickým způsobem ostrahy ostnatým drátem a elektrickým plotem, se strážními jednotkami SS-</w:t>
      </w:r>
      <w:proofErr w:type="spellStart"/>
      <w:r w:rsidR="005C168E" w:rsidRPr="00D82CC4">
        <w:rPr>
          <w:rFonts w:ascii="Times New Roman" w:hAnsi="Times New Roman" w:cs="Times New Roman"/>
          <w:sz w:val="24"/>
          <w:szCs w:val="24"/>
        </w:rPr>
        <w:t>Totenkopfverbände</w:t>
      </w:r>
      <w:proofErr w:type="spellEnd"/>
      <w:r w:rsidR="005C168E" w:rsidRPr="00D82CC4">
        <w:rPr>
          <w:rFonts w:ascii="Times New Roman" w:hAnsi="Times New Roman" w:cs="Times New Roman"/>
          <w:sz w:val="24"/>
          <w:szCs w:val="24"/>
        </w:rPr>
        <w:t xml:space="preserve">, na území protektorátu nebyl ani jeden. V minimální míře zde působily pobočky velkých říšských koncentračních táborů. Např. v Panenských Břežanech </w:t>
      </w:r>
      <w:r w:rsidR="002D1DAF" w:rsidRPr="00D82CC4">
        <w:rPr>
          <w:rFonts w:ascii="Times New Roman" w:hAnsi="Times New Roman" w:cs="Times New Roman"/>
          <w:sz w:val="24"/>
          <w:szCs w:val="24"/>
        </w:rPr>
        <w:t>působi</w:t>
      </w:r>
      <w:r w:rsidR="005C168E" w:rsidRPr="00D82CC4">
        <w:rPr>
          <w:rFonts w:ascii="Times New Roman" w:hAnsi="Times New Roman" w:cs="Times New Roman"/>
          <w:sz w:val="24"/>
          <w:szCs w:val="24"/>
        </w:rPr>
        <w:t xml:space="preserve">la </w:t>
      </w:r>
      <w:r w:rsidR="002D1DAF" w:rsidRPr="00D82CC4">
        <w:rPr>
          <w:rFonts w:ascii="Times New Roman" w:hAnsi="Times New Roman" w:cs="Times New Roman"/>
          <w:sz w:val="24"/>
          <w:szCs w:val="24"/>
        </w:rPr>
        <w:t xml:space="preserve">malá </w:t>
      </w:r>
      <w:r w:rsidR="005C168E" w:rsidRPr="00D82CC4">
        <w:rPr>
          <w:rFonts w:ascii="Times New Roman" w:hAnsi="Times New Roman" w:cs="Times New Roman"/>
          <w:sz w:val="24"/>
          <w:szCs w:val="24"/>
        </w:rPr>
        <w:t xml:space="preserve">pobočka </w:t>
      </w:r>
      <w:proofErr w:type="spellStart"/>
      <w:r w:rsidR="005C168E" w:rsidRPr="00D82CC4">
        <w:rPr>
          <w:rFonts w:ascii="Times New Roman" w:hAnsi="Times New Roman" w:cs="Times New Roman"/>
          <w:sz w:val="24"/>
          <w:szCs w:val="24"/>
        </w:rPr>
        <w:t>Flossenbürgu</w:t>
      </w:r>
      <w:proofErr w:type="spellEnd"/>
      <w:r w:rsidR="005C168E" w:rsidRPr="00D82CC4">
        <w:rPr>
          <w:rFonts w:ascii="Times New Roman" w:hAnsi="Times New Roman" w:cs="Times New Roman"/>
          <w:sz w:val="24"/>
          <w:szCs w:val="24"/>
        </w:rPr>
        <w:t>.</w:t>
      </w:r>
      <w:r w:rsidR="00EC7250" w:rsidRPr="00D82CC4">
        <w:rPr>
          <w:rFonts w:ascii="Times New Roman" w:hAnsi="Times New Roman" w:cs="Times New Roman"/>
          <w:sz w:val="24"/>
          <w:szCs w:val="24"/>
        </w:rPr>
        <w:t xml:space="preserve"> Koncentrační tábory sloužily</w:t>
      </w:r>
      <w:r w:rsidR="00B61D40" w:rsidRPr="00D82CC4">
        <w:rPr>
          <w:rFonts w:ascii="Times New Roman" w:hAnsi="Times New Roman" w:cs="Times New Roman"/>
          <w:sz w:val="24"/>
          <w:szCs w:val="24"/>
        </w:rPr>
        <w:t xml:space="preserve"> rovněž</w:t>
      </w:r>
      <w:r w:rsidR="00EC7250" w:rsidRPr="00D82CC4">
        <w:rPr>
          <w:rFonts w:ascii="Times New Roman" w:hAnsi="Times New Roman" w:cs="Times New Roman"/>
          <w:sz w:val="24"/>
          <w:szCs w:val="24"/>
        </w:rPr>
        <w:t xml:space="preserve"> pro ekonomické potřeby SS a německých koncernů</w:t>
      </w:r>
      <w:r w:rsidR="002D1DAF" w:rsidRPr="00D82CC4">
        <w:rPr>
          <w:rFonts w:ascii="Times New Roman" w:hAnsi="Times New Roman" w:cs="Times New Roman"/>
          <w:sz w:val="24"/>
          <w:szCs w:val="24"/>
        </w:rPr>
        <w:t xml:space="preserve"> a nelidské experimenty německé lékařské vědy</w:t>
      </w:r>
      <w:r w:rsidR="00EC7250" w:rsidRPr="00D82CC4">
        <w:rPr>
          <w:rFonts w:ascii="Times New Roman" w:hAnsi="Times New Roman" w:cs="Times New Roman"/>
          <w:sz w:val="24"/>
          <w:szCs w:val="24"/>
        </w:rPr>
        <w:t>.</w:t>
      </w:r>
    </w:p>
    <w:p w:rsidR="00EC7250" w:rsidRDefault="00EC7250" w:rsidP="00D82CC4">
      <w:pPr>
        <w:pStyle w:val="Odstavecseseznamem"/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Vězeňský režim a organizace </w:t>
      </w:r>
      <w:r w:rsidR="002D1DAF">
        <w:rPr>
          <w:rFonts w:ascii="Times New Roman" w:hAnsi="Times New Roman" w:cs="Times New Roman"/>
          <w:sz w:val="24"/>
          <w:szCs w:val="24"/>
        </w:rPr>
        <w:t xml:space="preserve">pracovního vězeňského </w:t>
      </w:r>
      <w:r>
        <w:rPr>
          <w:rFonts w:ascii="Times New Roman" w:hAnsi="Times New Roman" w:cs="Times New Roman"/>
          <w:sz w:val="24"/>
          <w:szCs w:val="24"/>
        </w:rPr>
        <w:t>tábora v Letech byly nesrovnatelně volnější než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Dachau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Buchenwaldu, Mauthausenu, Sachsenhausenu, </w:t>
      </w:r>
      <w:proofErr w:type="spellStart"/>
      <w:r>
        <w:rPr>
          <w:rFonts w:ascii="Times New Roman" w:hAnsi="Times New Roman" w:cs="Times New Roman"/>
          <w:sz w:val="24"/>
          <w:szCs w:val="24"/>
        </w:rPr>
        <w:t>Ravensbrücku</w:t>
      </w:r>
      <w:proofErr w:type="spellEnd"/>
      <w:r>
        <w:rPr>
          <w:rFonts w:ascii="Times New Roman" w:hAnsi="Times New Roman" w:cs="Times New Roman"/>
          <w:sz w:val="24"/>
          <w:szCs w:val="24"/>
        </w:rPr>
        <w:t>, Osvětimi (</w:t>
      </w:r>
      <w:proofErr w:type="spellStart"/>
      <w:r>
        <w:rPr>
          <w:rFonts w:ascii="Times New Roman" w:hAnsi="Times New Roman" w:cs="Times New Roman"/>
          <w:sz w:val="24"/>
          <w:szCs w:val="24"/>
        </w:rPr>
        <w:t>Auschwitz</w:t>
      </w:r>
      <w:proofErr w:type="spellEnd"/>
      <w:r>
        <w:rPr>
          <w:rFonts w:ascii="Times New Roman" w:hAnsi="Times New Roman" w:cs="Times New Roman"/>
          <w:sz w:val="24"/>
          <w:szCs w:val="24"/>
        </w:rPr>
        <w:t>) a dalších z 23 státních nacistických koncentračních táborů.</w:t>
      </w:r>
      <w:r w:rsidR="002D1DAF">
        <w:rPr>
          <w:rFonts w:ascii="Times New Roman" w:hAnsi="Times New Roman" w:cs="Times New Roman"/>
          <w:sz w:val="24"/>
          <w:szCs w:val="24"/>
        </w:rPr>
        <w:t xml:space="preserve"> Drastické a cílené mučení českých odbojářů v Mauthausenu nelze stavět na roveň se šikanováním vězňů v Letech ze strany některých protektorátních četníků, i když obojí je zavrženíhodné. Za celou dobu existence tábora v Letech nebyl žádný z vězňů zastřelen nebo ubit.</w:t>
      </w:r>
      <w:r w:rsidR="00C73315">
        <w:rPr>
          <w:rFonts w:ascii="Times New Roman" w:hAnsi="Times New Roman" w:cs="Times New Roman"/>
          <w:sz w:val="24"/>
          <w:szCs w:val="24"/>
        </w:rPr>
        <w:t xml:space="preserve"> Někteří dozorci podle dokumentů jednali s cikány hrubě a okrádali je (za to byl dokonce první velitel tábora odvolán), jiní vězňům pomáhali. Z tábora v Letech se i propouštělo, což v případě koncentračních táborů se dělo jen výjimečně.</w:t>
      </w:r>
    </w:p>
    <w:p w:rsidR="00D82CC4" w:rsidRDefault="00D82CC4" w:rsidP="00D82CC4">
      <w:pPr>
        <w:pStyle w:val="Odstavecseseznamem"/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6579F" w:rsidRDefault="00D82CC4" w:rsidP="00D82CC4">
      <w:pPr>
        <w:pStyle w:val="Odstavecseseznamem"/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579F">
        <w:rPr>
          <w:rFonts w:ascii="Times New Roman" w:hAnsi="Times New Roman" w:cs="Times New Roman"/>
          <w:sz w:val="24"/>
          <w:szCs w:val="24"/>
        </w:rPr>
        <w:t xml:space="preserve">Termín „pracovní tábor“ v případě klasifikace tábora v Letech je neúplný a nepřesný. Lety byly pracovním vězeňským táborem neboli pracovním kárným, později pracovním sběrným táborem pro cikány a </w:t>
      </w:r>
      <w:proofErr w:type="spellStart"/>
      <w:r w:rsidR="0026579F">
        <w:rPr>
          <w:rFonts w:ascii="Times New Roman" w:hAnsi="Times New Roman" w:cs="Times New Roman"/>
          <w:sz w:val="24"/>
          <w:szCs w:val="24"/>
        </w:rPr>
        <w:t>necikány</w:t>
      </w:r>
      <w:proofErr w:type="spellEnd"/>
      <w:r w:rsidR="0026579F">
        <w:rPr>
          <w:rFonts w:ascii="Times New Roman" w:hAnsi="Times New Roman" w:cs="Times New Roman"/>
          <w:sz w:val="24"/>
          <w:szCs w:val="24"/>
        </w:rPr>
        <w:t xml:space="preserve"> s „cikánským způsobem života“. Pouhé označení „pracovní tábor“ může vyvolat domněnku, že se jednalo o pracovní tábory pro nezaměstnané, které vznikly za druhé Beranovy autoritářské republiky. Pod vojenským dozorem v nich byli soustředěni </w:t>
      </w:r>
      <w:r w:rsidR="00C25317">
        <w:rPr>
          <w:rFonts w:ascii="Times New Roman" w:hAnsi="Times New Roman" w:cs="Times New Roman"/>
          <w:sz w:val="24"/>
          <w:szCs w:val="24"/>
        </w:rPr>
        <w:t xml:space="preserve">dlouhodobě </w:t>
      </w:r>
      <w:r w:rsidR="0026579F">
        <w:rPr>
          <w:rFonts w:ascii="Times New Roman" w:hAnsi="Times New Roman" w:cs="Times New Roman"/>
          <w:sz w:val="24"/>
          <w:szCs w:val="24"/>
        </w:rPr>
        <w:t>nezaměstnaní bez kvalifikace, kteří pracovali za plat</w:t>
      </w:r>
      <w:r w:rsidR="00C25317">
        <w:rPr>
          <w:rFonts w:ascii="Times New Roman" w:hAnsi="Times New Roman" w:cs="Times New Roman"/>
          <w:sz w:val="24"/>
          <w:szCs w:val="24"/>
        </w:rPr>
        <w:t xml:space="preserve"> na státem organizovaných stavbách (např. první dálnice), s jistým porušením svých </w:t>
      </w:r>
      <w:r w:rsidR="00443C3A">
        <w:rPr>
          <w:rFonts w:ascii="Times New Roman" w:hAnsi="Times New Roman" w:cs="Times New Roman"/>
          <w:sz w:val="24"/>
          <w:szCs w:val="24"/>
        </w:rPr>
        <w:t xml:space="preserve">občanských </w:t>
      </w:r>
      <w:r w:rsidR="00C25317">
        <w:rPr>
          <w:rFonts w:ascii="Times New Roman" w:hAnsi="Times New Roman" w:cs="Times New Roman"/>
          <w:sz w:val="24"/>
          <w:szCs w:val="24"/>
        </w:rPr>
        <w:t xml:space="preserve">práv, </w:t>
      </w:r>
      <w:r w:rsidR="00C25317">
        <w:rPr>
          <w:rFonts w:ascii="Times New Roman" w:hAnsi="Times New Roman" w:cs="Times New Roman"/>
          <w:sz w:val="24"/>
          <w:szCs w:val="24"/>
        </w:rPr>
        <w:lastRenderedPageBreak/>
        <w:t xml:space="preserve">ale bez cejchu asociálů. Letům odpovídal druhý, již cíleně represivní typ pracovního tábora, k němuž dala podnět </w:t>
      </w:r>
      <w:r w:rsidR="00BA4E65">
        <w:rPr>
          <w:rFonts w:ascii="Times New Roman" w:hAnsi="Times New Roman" w:cs="Times New Roman"/>
          <w:sz w:val="24"/>
          <w:szCs w:val="24"/>
        </w:rPr>
        <w:t xml:space="preserve">rovněž </w:t>
      </w:r>
      <w:r w:rsidR="00C25317">
        <w:rPr>
          <w:rFonts w:ascii="Times New Roman" w:hAnsi="Times New Roman" w:cs="Times New Roman"/>
          <w:sz w:val="24"/>
          <w:szCs w:val="24"/>
        </w:rPr>
        <w:t xml:space="preserve">Beranova </w:t>
      </w:r>
      <w:r w:rsidR="00187DA5">
        <w:rPr>
          <w:rFonts w:ascii="Times New Roman" w:hAnsi="Times New Roman" w:cs="Times New Roman"/>
          <w:sz w:val="24"/>
          <w:szCs w:val="24"/>
        </w:rPr>
        <w:t xml:space="preserve">krajně pravicová </w:t>
      </w:r>
      <w:r w:rsidR="00C25317">
        <w:rPr>
          <w:rFonts w:ascii="Times New Roman" w:hAnsi="Times New Roman" w:cs="Times New Roman"/>
          <w:sz w:val="24"/>
          <w:szCs w:val="24"/>
        </w:rPr>
        <w:t>vláda svým nařízením z 2. března 1939</w:t>
      </w:r>
      <w:r w:rsidR="00187DA5">
        <w:rPr>
          <w:rFonts w:ascii="Times New Roman" w:hAnsi="Times New Roman" w:cs="Times New Roman"/>
          <w:sz w:val="24"/>
          <w:szCs w:val="24"/>
        </w:rPr>
        <w:t>, které imitovalo</w:t>
      </w:r>
      <w:r w:rsidR="00C25317">
        <w:rPr>
          <w:rFonts w:ascii="Times New Roman" w:hAnsi="Times New Roman" w:cs="Times New Roman"/>
          <w:sz w:val="24"/>
          <w:szCs w:val="24"/>
        </w:rPr>
        <w:t xml:space="preserve"> sociální politiku III. říše.</w:t>
      </w:r>
      <w:r w:rsidR="00187DA5">
        <w:rPr>
          <w:rFonts w:ascii="Times New Roman" w:hAnsi="Times New Roman" w:cs="Times New Roman"/>
          <w:sz w:val="24"/>
          <w:szCs w:val="24"/>
        </w:rPr>
        <w:t xml:space="preserve"> Tyto pracovní tábory neměly za účel likvidovat nezaměstnanost, ale internovat a „převychovávat“ k</w:t>
      </w:r>
      <w:r w:rsidR="00443C3A">
        <w:rPr>
          <w:rFonts w:ascii="Times New Roman" w:hAnsi="Times New Roman" w:cs="Times New Roman"/>
          <w:sz w:val="24"/>
          <w:szCs w:val="24"/>
        </w:rPr>
        <w:t> </w:t>
      </w:r>
      <w:r w:rsidR="00187DA5">
        <w:rPr>
          <w:rFonts w:ascii="Times New Roman" w:hAnsi="Times New Roman" w:cs="Times New Roman"/>
          <w:sz w:val="24"/>
          <w:szCs w:val="24"/>
        </w:rPr>
        <w:t>návykům</w:t>
      </w:r>
      <w:r w:rsidR="00443C3A">
        <w:rPr>
          <w:rFonts w:ascii="Times New Roman" w:hAnsi="Times New Roman" w:cs="Times New Roman"/>
          <w:sz w:val="24"/>
          <w:szCs w:val="24"/>
        </w:rPr>
        <w:t xml:space="preserve"> trvalé práce</w:t>
      </w:r>
      <w:r w:rsidR="00187DA5">
        <w:rPr>
          <w:rFonts w:ascii="Times New Roman" w:hAnsi="Times New Roman" w:cs="Times New Roman"/>
          <w:sz w:val="24"/>
          <w:szCs w:val="24"/>
        </w:rPr>
        <w:t xml:space="preserve"> „osoby práce se štítící“, tj. tuláky (dnešní terminologií bezdomovce), žebráky, kočovníky, podvo</w:t>
      </w:r>
      <w:r w:rsidR="00443C3A">
        <w:rPr>
          <w:rFonts w:ascii="Times New Roman" w:hAnsi="Times New Roman" w:cs="Times New Roman"/>
          <w:sz w:val="24"/>
          <w:szCs w:val="24"/>
        </w:rPr>
        <w:t xml:space="preserve">dné podomní prodejce, </w:t>
      </w:r>
      <w:r w:rsidR="00185CC8">
        <w:rPr>
          <w:rFonts w:ascii="Times New Roman" w:hAnsi="Times New Roman" w:cs="Times New Roman"/>
          <w:sz w:val="24"/>
          <w:szCs w:val="24"/>
        </w:rPr>
        <w:t xml:space="preserve">nikdy nepracující kriminálně závadové osoby z povolání </w:t>
      </w:r>
      <w:r w:rsidR="00187DA5">
        <w:rPr>
          <w:rFonts w:ascii="Times New Roman" w:hAnsi="Times New Roman" w:cs="Times New Roman"/>
          <w:sz w:val="24"/>
          <w:szCs w:val="24"/>
        </w:rPr>
        <w:t>apod.</w:t>
      </w:r>
    </w:p>
    <w:p w:rsidR="00443C3A" w:rsidRDefault="00443C3A" w:rsidP="00D82CC4">
      <w:pPr>
        <w:pStyle w:val="Odstavecseseznamem"/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BA4E65" w:rsidRDefault="00D82CC4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C3A">
        <w:rPr>
          <w:rFonts w:ascii="Times New Roman" w:hAnsi="Times New Roman" w:cs="Times New Roman"/>
          <w:sz w:val="24"/>
          <w:szCs w:val="24"/>
        </w:rPr>
        <w:t>Vězeňské pracovní tábory pro asociály</w:t>
      </w:r>
      <w:r w:rsidR="00C66FE8">
        <w:rPr>
          <w:rFonts w:ascii="Times New Roman" w:hAnsi="Times New Roman" w:cs="Times New Roman"/>
          <w:sz w:val="24"/>
          <w:szCs w:val="24"/>
        </w:rPr>
        <w:t xml:space="preserve"> budovala</w:t>
      </w:r>
      <w:r w:rsidR="00443C3A">
        <w:rPr>
          <w:rFonts w:ascii="Times New Roman" w:hAnsi="Times New Roman" w:cs="Times New Roman"/>
          <w:sz w:val="24"/>
          <w:szCs w:val="24"/>
        </w:rPr>
        <w:t xml:space="preserve"> protektorátní </w:t>
      </w:r>
      <w:proofErr w:type="gramStart"/>
      <w:r w:rsidR="00443C3A">
        <w:rPr>
          <w:rFonts w:ascii="Times New Roman" w:hAnsi="Times New Roman" w:cs="Times New Roman"/>
          <w:sz w:val="24"/>
          <w:szCs w:val="24"/>
        </w:rPr>
        <w:t>administrativa</w:t>
      </w:r>
      <w:r w:rsidR="00C66FE8">
        <w:rPr>
          <w:rFonts w:ascii="Times New Roman" w:hAnsi="Times New Roman" w:cs="Times New Roman"/>
          <w:sz w:val="24"/>
          <w:szCs w:val="24"/>
        </w:rPr>
        <w:t xml:space="preserve"> </w:t>
      </w:r>
      <w:r w:rsidR="00443C3A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443C3A">
        <w:rPr>
          <w:rFonts w:ascii="Times New Roman" w:hAnsi="Times New Roman" w:cs="Times New Roman"/>
          <w:sz w:val="24"/>
          <w:szCs w:val="24"/>
        </w:rPr>
        <w:t xml:space="preserve"> nacistické okupace.  Přihlédla k potřebám levné pracovní síly</w:t>
      </w:r>
      <w:r w:rsidR="006979CB">
        <w:rPr>
          <w:rFonts w:ascii="Times New Roman" w:hAnsi="Times New Roman" w:cs="Times New Roman"/>
          <w:sz w:val="24"/>
          <w:szCs w:val="24"/>
        </w:rPr>
        <w:t xml:space="preserve"> schwarzenberských lesních a zemědělských podniků i dalších vlastníků a v srpnu 1940 zřídila v Letech u Mirovic vězeňský pracovní tábor. Cikáni tvořili asi 10 – 25% internovaných.</w:t>
      </w:r>
      <w:r w:rsidR="008A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C3A" w:rsidRDefault="008A289A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1942 se nacistická rasová</w:t>
      </w:r>
      <w:r w:rsidR="00C66FE8">
        <w:rPr>
          <w:rFonts w:ascii="Times New Roman" w:hAnsi="Times New Roman" w:cs="Times New Roman"/>
          <w:sz w:val="24"/>
          <w:szCs w:val="24"/>
        </w:rPr>
        <w:t xml:space="preserve"> vyhlazovací politika zaměřila také</w:t>
      </w:r>
      <w:r>
        <w:rPr>
          <w:rFonts w:ascii="Times New Roman" w:hAnsi="Times New Roman" w:cs="Times New Roman"/>
          <w:sz w:val="24"/>
          <w:szCs w:val="24"/>
        </w:rPr>
        <w:t xml:space="preserve"> na cikánské obyvatelstvo. 10. 7. 1942 byl vydán výnos o „ potírání cikánského zlořádu“. </w:t>
      </w:r>
      <w:r w:rsidR="00770046">
        <w:rPr>
          <w:rFonts w:ascii="Times New Roman" w:hAnsi="Times New Roman" w:cs="Times New Roman"/>
          <w:sz w:val="24"/>
          <w:szCs w:val="24"/>
        </w:rPr>
        <w:t>Cikánskou otázku v protektorátu měla v kompetenci nacistická okupační správa (konkrétně ředitel kriminální policie v </w:t>
      </w:r>
      <w:r w:rsidR="00E90B02">
        <w:rPr>
          <w:rFonts w:ascii="Times New Roman" w:hAnsi="Times New Roman" w:cs="Times New Roman"/>
          <w:sz w:val="24"/>
          <w:szCs w:val="24"/>
        </w:rPr>
        <w:t>protektorátu</w:t>
      </w:r>
      <w:r w:rsidR="00770046">
        <w:rPr>
          <w:rFonts w:ascii="Times New Roman" w:hAnsi="Times New Roman" w:cs="Times New Roman"/>
          <w:sz w:val="24"/>
          <w:szCs w:val="24"/>
        </w:rPr>
        <w:t xml:space="preserve"> důstojník SS Friedrich </w:t>
      </w:r>
      <w:proofErr w:type="spellStart"/>
      <w:r w:rsidR="00770046">
        <w:rPr>
          <w:rFonts w:ascii="Times New Roman" w:hAnsi="Times New Roman" w:cs="Times New Roman"/>
          <w:sz w:val="24"/>
          <w:szCs w:val="24"/>
        </w:rPr>
        <w:t>Sowa</w:t>
      </w:r>
      <w:proofErr w:type="spellEnd"/>
      <w:r w:rsidR="00185CC8">
        <w:rPr>
          <w:rFonts w:ascii="Times New Roman" w:hAnsi="Times New Roman" w:cs="Times New Roman"/>
          <w:sz w:val="24"/>
          <w:szCs w:val="24"/>
        </w:rPr>
        <w:t xml:space="preserve"> a další), která </w:t>
      </w:r>
      <w:r w:rsidR="00C66FE8">
        <w:rPr>
          <w:rFonts w:ascii="Times New Roman" w:hAnsi="Times New Roman" w:cs="Times New Roman"/>
          <w:sz w:val="24"/>
          <w:szCs w:val="24"/>
        </w:rPr>
        <w:t>úkolovala protektorátní správu</w:t>
      </w:r>
      <w:r w:rsidR="00770046">
        <w:rPr>
          <w:rFonts w:ascii="Times New Roman" w:hAnsi="Times New Roman" w:cs="Times New Roman"/>
          <w:sz w:val="24"/>
          <w:szCs w:val="24"/>
        </w:rPr>
        <w:t xml:space="preserve"> na pokyny z Berlína. Protektorátní úřady nemohly rasovou politiku vůči cikánskému obyvatelstvu protektorátu řešit, protože nacisty nebylo uznáno české </w:t>
      </w:r>
      <w:proofErr w:type="spellStart"/>
      <w:r w:rsidR="00E90B02">
        <w:rPr>
          <w:rFonts w:ascii="Times New Roman" w:hAnsi="Times New Roman" w:cs="Times New Roman"/>
          <w:sz w:val="24"/>
          <w:szCs w:val="24"/>
        </w:rPr>
        <w:t>árijství</w:t>
      </w:r>
      <w:proofErr w:type="spellEnd"/>
      <w:r w:rsidR="00E90B02">
        <w:rPr>
          <w:rFonts w:ascii="Times New Roman" w:hAnsi="Times New Roman" w:cs="Times New Roman"/>
          <w:sz w:val="24"/>
          <w:szCs w:val="24"/>
        </w:rPr>
        <w:t>. Nicméně Němci</w:t>
      </w:r>
      <w:r w:rsidR="00770046">
        <w:rPr>
          <w:rFonts w:ascii="Times New Roman" w:hAnsi="Times New Roman" w:cs="Times New Roman"/>
          <w:sz w:val="24"/>
          <w:szCs w:val="24"/>
        </w:rPr>
        <w:t xml:space="preserve"> využívali podřízenou protektorátní správu</w:t>
      </w:r>
      <w:r w:rsidR="00E90B02">
        <w:rPr>
          <w:rFonts w:ascii="Times New Roman" w:hAnsi="Times New Roman" w:cs="Times New Roman"/>
          <w:sz w:val="24"/>
          <w:szCs w:val="24"/>
        </w:rPr>
        <w:t xml:space="preserve"> a její české zaměstnance</w:t>
      </w:r>
      <w:r w:rsidR="00770046">
        <w:rPr>
          <w:rFonts w:ascii="Times New Roman" w:hAnsi="Times New Roman" w:cs="Times New Roman"/>
          <w:sz w:val="24"/>
          <w:szCs w:val="24"/>
        </w:rPr>
        <w:t xml:space="preserve"> k ostraze a provozu tábora v Letech, který byl změněn na sběrný tábor</w:t>
      </w:r>
      <w:r w:rsidR="00E90B02">
        <w:rPr>
          <w:rFonts w:ascii="Times New Roman" w:hAnsi="Times New Roman" w:cs="Times New Roman"/>
          <w:sz w:val="24"/>
          <w:szCs w:val="24"/>
        </w:rPr>
        <w:t xml:space="preserve"> pro cikány a necikánské kočov</w:t>
      </w:r>
      <w:r w:rsidR="00C66FE8">
        <w:rPr>
          <w:rFonts w:ascii="Times New Roman" w:hAnsi="Times New Roman" w:cs="Times New Roman"/>
          <w:sz w:val="24"/>
          <w:szCs w:val="24"/>
        </w:rPr>
        <w:t>níky a tuláky. T</w:t>
      </w:r>
      <w:r w:rsidR="00E90B02">
        <w:rPr>
          <w:rFonts w:ascii="Times New Roman" w:hAnsi="Times New Roman" w:cs="Times New Roman"/>
          <w:sz w:val="24"/>
          <w:szCs w:val="24"/>
        </w:rPr>
        <w:t xml:space="preserve">ábor v Letech </w:t>
      </w:r>
      <w:r w:rsidR="00C66FE8">
        <w:rPr>
          <w:rFonts w:ascii="Times New Roman" w:hAnsi="Times New Roman" w:cs="Times New Roman"/>
          <w:sz w:val="24"/>
          <w:szCs w:val="24"/>
        </w:rPr>
        <w:t xml:space="preserve">s převahou etnicky cikánského obyvatelstva </w:t>
      </w:r>
      <w:r w:rsidR="00E90B02">
        <w:rPr>
          <w:rFonts w:ascii="Times New Roman" w:hAnsi="Times New Roman" w:cs="Times New Roman"/>
          <w:sz w:val="24"/>
          <w:szCs w:val="24"/>
        </w:rPr>
        <w:t xml:space="preserve">byl v provozu jeden rok (od 2. 8 1942 do 6. 8. 1943). </w:t>
      </w:r>
    </w:p>
    <w:p w:rsidR="00E90B02" w:rsidRDefault="00E90B02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táboře </w:t>
      </w:r>
      <w:r w:rsidR="00803E01">
        <w:rPr>
          <w:rFonts w:ascii="Times New Roman" w:hAnsi="Times New Roman" w:cs="Times New Roman"/>
          <w:sz w:val="24"/>
          <w:szCs w:val="24"/>
        </w:rPr>
        <w:t>byly soustředěny</w:t>
      </w:r>
      <w:r>
        <w:rPr>
          <w:rFonts w:ascii="Times New Roman" w:hAnsi="Times New Roman" w:cs="Times New Roman"/>
          <w:sz w:val="24"/>
          <w:szCs w:val="24"/>
        </w:rPr>
        <w:t xml:space="preserve"> celé cikánské rodiny</w:t>
      </w:r>
      <w:r w:rsidR="00803E01">
        <w:rPr>
          <w:rFonts w:ascii="Times New Roman" w:hAnsi="Times New Roman" w:cs="Times New Roman"/>
          <w:sz w:val="24"/>
          <w:szCs w:val="24"/>
        </w:rPr>
        <w:t xml:space="preserve"> bez stálé práce</w:t>
      </w:r>
      <w:r>
        <w:rPr>
          <w:rFonts w:ascii="Times New Roman" w:hAnsi="Times New Roman" w:cs="Times New Roman"/>
          <w:sz w:val="24"/>
          <w:szCs w:val="24"/>
        </w:rPr>
        <w:t xml:space="preserve">, odděleně muži, ženy a děti. </w:t>
      </w:r>
      <w:r w:rsidR="00803E01">
        <w:rPr>
          <w:rFonts w:ascii="Times New Roman" w:hAnsi="Times New Roman" w:cs="Times New Roman"/>
          <w:sz w:val="24"/>
          <w:szCs w:val="24"/>
        </w:rPr>
        <w:t>Vězňové byli u</w:t>
      </w:r>
      <w:r>
        <w:rPr>
          <w:rFonts w:ascii="Times New Roman" w:hAnsi="Times New Roman" w:cs="Times New Roman"/>
          <w:sz w:val="24"/>
          <w:szCs w:val="24"/>
        </w:rPr>
        <w:t>bytován</w:t>
      </w:r>
      <w:r w:rsidR="00803E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v nevhodných, nepodsklepených a kapacitně přeplněných letních dřevěných domcích. </w:t>
      </w:r>
      <w:r w:rsidR="00803E01">
        <w:rPr>
          <w:rFonts w:ascii="Times New Roman" w:hAnsi="Times New Roman" w:cs="Times New Roman"/>
          <w:sz w:val="24"/>
          <w:szCs w:val="24"/>
        </w:rPr>
        <w:t>Byli nasazeni na stavbu silnice mezi vesnicemi Lety a staré Sedlo, na lesní a zemědělské práce okolních velkostatků.  Během několika měsíců téměř všichni internovaní onemocněli následkem těžké fyzické práce, nedostatečné ubohé stravy, která odpovídala stravě v protektorátních vězeních v letech války. Největším problémem byla však hygiena, protože</w:t>
      </w:r>
      <w:r w:rsidR="00185CC8">
        <w:rPr>
          <w:rFonts w:ascii="Times New Roman" w:hAnsi="Times New Roman" w:cs="Times New Roman"/>
          <w:sz w:val="24"/>
          <w:szCs w:val="24"/>
        </w:rPr>
        <w:t xml:space="preserve"> v táboře byl nedostatek vody. Hlášení civilních lékařů, kteří do tábora dojížděli</w:t>
      </w:r>
      <w:r w:rsidR="00EA074F">
        <w:rPr>
          <w:rFonts w:ascii="Times New Roman" w:hAnsi="Times New Roman" w:cs="Times New Roman"/>
          <w:sz w:val="24"/>
          <w:szCs w:val="24"/>
        </w:rPr>
        <w:t>,</w:t>
      </w:r>
      <w:r w:rsidR="00185CC8">
        <w:rPr>
          <w:rFonts w:ascii="Times New Roman" w:hAnsi="Times New Roman" w:cs="Times New Roman"/>
          <w:sz w:val="24"/>
          <w:szCs w:val="24"/>
        </w:rPr>
        <w:t xml:space="preserve"> konstatují přetrvávající tělesnou špínu. O nápravu velitel tábora nedbal. Koncem roku 1942 a v roce 1943 v Letech vy</w:t>
      </w:r>
      <w:r w:rsidR="00536AC3">
        <w:rPr>
          <w:rFonts w:ascii="Times New Roman" w:hAnsi="Times New Roman" w:cs="Times New Roman"/>
          <w:sz w:val="24"/>
          <w:szCs w:val="24"/>
        </w:rPr>
        <w:t>puklo několik epidemií, zejména</w:t>
      </w:r>
      <w:r w:rsidR="00185CC8">
        <w:rPr>
          <w:rFonts w:ascii="Times New Roman" w:hAnsi="Times New Roman" w:cs="Times New Roman"/>
          <w:sz w:val="24"/>
          <w:szCs w:val="24"/>
        </w:rPr>
        <w:t xml:space="preserve"> břišního a skvrnitého tyfu</w:t>
      </w:r>
      <w:r w:rsidR="00BA4E65">
        <w:rPr>
          <w:rFonts w:ascii="Times New Roman" w:hAnsi="Times New Roman" w:cs="Times New Roman"/>
          <w:sz w:val="24"/>
          <w:szCs w:val="24"/>
        </w:rPr>
        <w:t xml:space="preserve"> a chřipky</w:t>
      </w:r>
      <w:r w:rsidR="00185CC8">
        <w:rPr>
          <w:rFonts w:ascii="Times New Roman" w:hAnsi="Times New Roman" w:cs="Times New Roman"/>
          <w:sz w:val="24"/>
          <w:szCs w:val="24"/>
        </w:rPr>
        <w:t>, takže byla vyhlášena nad táborem karanténa.</w:t>
      </w:r>
      <w:r w:rsidR="00536AC3">
        <w:rPr>
          <w:rFonts w:ascii="Times New Roman" w:hAnsi="Times New Roman" w:cs="Times New Roman"/>
          <w:sz w:val="24"/>
          <w:szCs w:val="24"/>
        </w:rPr>
        <w:t xml:space="preserve"> Vysoká úmrtnost postihla za těchto poměrů zejména novorozence a děti.</w:t>
      </w:r>
    </w:p>
    <w:p w:rsidR="00185CC8" w:rsidRDefault="00EA074F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 vypuknutím karantény se vězňové léčili v civilních nemocnicích</w:t>
      </w:r>
      <w:r w:rsidR="00C73315">
        <w:rPr>
          <w:rFonts w:ascii="Times New Roman" w:hAnsi="Times New Roman" w:cs="Times New Roman"/>
          <w:sz w:val="24"/>
          <w:szCs w:val="24"/>
        </w:rPr>
        <w:t>, oplocení tábora bylo dřevěné, místy laťkovým plotem, ostraha při pracích mimo tábor byla minimální, takže docházelo k snadným a častým útěkům vězňů. Uprchla čtvrtina z nich!</w:t>
      </w:r>
    </w:p>
    <w:p w:rsidR="00536AC3" w:rsidRDefault="00536AC3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:rsidR="00536AC3" w:rsidRDefault="00D82CC4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6AC3">
        <w:rPr>
          <w:rFonts w:ascii="Times New Roman" w:hAnsi="Times New Roman" w:cs="Times New Roman"/>
          <w:sz w:val="24"/>
          <w:szCs w:val="24"/>
        </w:rPr>
        <w:t xml:space="preserve">Vězeňský pracovní tábor v Letech byl </w:t>
      </w:r>
      <w:r w:rsidR="000F2F9F">
        <w:rPr>
          <w:rFonts w:ascii="Times New Roman" w:hAnsi="Times New Roman" w:cs="Times New Roman"/>
          <w:sz w:val="24"/>
          <w:szCs w:val="24"/>
        </w:rPr>
        <w:t>podle vědecké interpretace</w:t>
      </w:r>
      <w:r w:rsidR="00536AC3">
        <w:rPr>
          <w:rFonts w:ascii="Times New Roman" w:hAnsi="Times New Roman" w:cs="Times New Roman"/>
          <w:sz w:val="24"/>
          <w:szCs w:val="24"/>
        </w:rPr>
        <w:t xml:space="preserve"> místem utrpení a lidských tragédií, ale nebyl místem holocaustu. Jím se pro některé vězně z Let staly až koncentrační vyhlazovací tábory v Osvětimi (</w:t>
      </w:r>
      <w:proofErr w:type="spellStart"/>
      <w:r w:rsidR="00536AC3">
        <w:rPr>
          <w:rFonts w:ascii="Times New Roman" w:hAnsi="Times New Roman" w:cs="Times New Roman"/>
          <w:sz w:val="24"/>
          <w:szCs w:val="24"/>
        </w:rPr>
        <w:t>Auschwitz</w:t>
      </w:r>
      <w:proofErr w:type="spellEnd"/>
      <w:r w:rsidR="00536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AC3">
        <w:rPr>
          <w:rFonts w:ascii="Times New Roman" w:hAnsi="Times New Roman" w:cs="Times New Roman"/>
          <w:sz w:val="24"/>
          <w:szCs w:val="24"/>
        </w:rPr>
        <w:t>Auschwitz-Birkenau</w:t>
      </w:r>
      <w:proofErr w:type="spellEnd"/>
      <w:r w:rsidR="00536AC3">
        <w:rPr>
          <w:rFonts w:ascii="Times New Roman" w:hAnsi="Times New Roman" w:cs="Times New Roman"/>
          <w:sz w:val="24"/>
          <w:szCs w:val="24"/>
        </w:rPr>
        <w:t>), kam je pražská německá kriminální ústředna</w:t>
      </w:r>
      <w:r w:rsidR="00711981">
        <w:rPr>
          <w:rFonts w:ascii="Times New Roman" w:hAnsi="Times New Roman" w:cs="Times New Roman"/>
          <w:sz w:val="24"/>
          <w:szCs w:val="24"/>
        </w:rPr>
        <w:t xml:space="preserve"> </w:t>
      </w:r>
      <w:r w:rsidR="00536AC3">
        <w:rPr>
          <w:rFonts w:ascii="Times New Roman" w:hAnsi="Times New Roman" w:cs="Times New Roman"/>
          <w:sz w:val="24"/>
          <w:szCs w:val="24"/>
        </w:rPr>
        <w:t>poslala</w:t>
      </w:r>
      <w:r w:rsidR="00711981">
        <w:rPr>
          <w:rFonts w:ascii="Times New Roman" w:hAnsi="Times New Roman" w:cs="Times New Roman"/>
          <w:sz w:val="24"/>
          <w:szCs w:val="24"/>
        </w:rPr>
        <w:t xml:space="preserve"> jednotlivě za trest či</w:t>
      </w:r>
      <w:r w:rsidR="00536AC3">
        <w:rPr>
          <w:rFonts w:ascii="Times New Roman" w:hAnsi="Times New Roman" w:cs="Times New Roman"/>
          <w:sz w:val="24"/>
          <w:szCs w:val="24"/>
        </w:rPr>
        <w:t xml:space="preserve"> ve dvou hromadných transportech</w:t>
      </w:r>
      <w:r w:rsidR="00711981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711981">
        <w:rPr>
          <w:rFonts w:ascii="Times New Roman" w:hAnsi="Times New Roman" w:cs="Times New Roman"/>
          <w:sz w:val="24"/>
          <w:szCs w:val="24"/>
        </w:rPr>
        <w:t>asociálů“</w:t>
      </w:r>
      <w:r w:rsidR="00536AC3">
        <w:rPr>
          <w:rFonts w:ascii="Times New Roman" w:hAnsi="Times New Roman" w:cs="Times New Roman"/>
          <w:sz w:val="24"/>
          <w:szCs w:val="24"/>
        </w:rPr>
        <w:t xml:space="preserve"> </w:t>
      </w:r>
      <w:r w:rsidR="00711981">
        <w:rPr>
          <w:rFonts w:ascii="Times New Roman" w:hAnsi="Times New Roman" w:cs="Times New Roman"/>
          <w:sz w:val="24"/>
          <w:szCs w:val="24"/>
        </w:rPr>
        <w:t>( 4. 12</w:t>
      </w:r>
      <w:proofErr w:type="gramEnd"/>
      <w:r w:rsidR="00711981">
        <w:rPr>
          <w:rFonts w:ascii="Times New Roman" w:hAnsi="Times New Roman" w:cs="Times New Roman"/>
          <w:sz w:val="24"/>
          <w:szCs w:val="24"/>
        </w:rPr>
        <w:t xml:space="preserve">. 1942, 7. 5. 1943). Zbylí vězňové byli při likvidaci </w:t>
      </w:r>
      <w:r w:rsidR="000F2F9F">
        <w:rPr>
          <w:rFonts w:ascii="Times New Roman" w:hAnsi="Times New Roman" w:cs="Times New Roman"/>
          <w:sz w:val="24"/>
          <w:szCs w:val="24"/>
        </w:rPr>
        <w:t xml:space="preserve">infekcemi zamořeného tábora v Letech </w:t>
      </w:r>
      <w:r w:rsidR="00711981">
        <w:rPr>
          <w:rFonts w:ascii="Times New Roman" w:hAnsi="Times New Roman" w:cs="Times New Roman"/>
          <w:sz w:val="24"/>
          <w:szCs w:val="24"/>
        </w:rPr>
        <w:t>odesláni do moravského cikánského tábora v Hodoníně nebo do donucovacích pracoven v Praze –</w:t>
      </w:r>
      <w:r w:rsidR="00BB47D7">
        <w:rPr>
          <w:rFonts w:ascii="Times New Roman" w:hAnsi="Times New Roman" w:cs="Times New Roman"/>
          <w:sz w:val="24"/>
          <w:szCs w:val="24"/>
        </w:rPr>
        <w:t xml:space="preserve"> Ruzyni či</w:t>
      </w:r>
      <w:r w:rsidR="00711981">
        <w:rPr>
          <w:rFonts w:ascii="Times New Roman" w:hAnsi="Times New Roman" w:cs="Times New Roman"/>
          <w:sz w:val="24"/>
          <w:szCs w:val="24"/>
        </w:rPr>
        <w:t xml:space="preserve"> Pardubicích. Část vězňů, převážně etnicky necikánského původu, byla propuštěna na svobodu.</w:t>
      </w:r>
    </w:p>
    <w:p w:rsidR="000F2F9F" w:rsidRDefault="000F2F9F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2F9F" w:rsidRPr="000F2F9F" w:rsidRDefault="00D82CC4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2F9F">
        <w:rPr>
          <w:rFonts w:ascii="Times New Roman" w:hAnsi="Times New Roman" w:cs="Times New Roman"/>
          <w:sz w:val="24"/>
          <w:szCs w:val="24"/>
        </w:rPr>
        <w:t>Politici některých stran</w:t>
      </w:r>
      <w:r w:rsidR="00E30A80">
        <w:rPr>
          <w:rFonts w:ascii="Times New Roman" w:hAnsi="Times New Roman" w:cs="Times New Roman"/>
          <w:sz w:val="24"/>
          <w:szCs w:val="24"/>
        </w:rPr>
        <w:t xml:space="preserve"> a různé aktivistické skupiny</w:t>
      </w:r>
      <w:r w:rsidR="000F2F9F">
        <w:rPr>
          <w:rFonts w:ascii="Times New Roman" w:hAnsi="Times New Roman" w:cs="Times New Roman"/>
          <w:sz w:val="24"/>
          <w:szCs w:val="24"/>
        </w:rPr>
        <w:t xml:space="preserve"> se snaží vykládat historii </w:t>
      </w:r>
      <w:r w:rsidR="00106B7F">
        <w:rPr>
          <w:rFonts w:ascii="Times New Roman" w:hAnsi="Times New Roman" w:cs="Times New Roman"/>
          <w:sz w:val="24"/>
          <w:szCs w:val="24"/>
        </w:rPr>
        <w:t xml:space="preserve">nátlakově </w:t>
      </w:r>
      <w:r w:rsidR="000F2F9F">
        <w:rPr>
          <w:rFonts w:ascii="Times New Roman" w:hAnsi="Times New Roman" w:cs="Times New Roman"/>
          <w:sz w:val="24"/>
          <w:szCs w:val="24"/>
        </w:rPr>
        <w:t>podle svých</w:t>
      </w:r>
      <w:r w:rsidR="00E30A80">
        <w:rPr>
          <w:rFonts w:ascii="Times New Roman" w:hAnsi="Times New Roman" w:cs="Times New Roman"/>
          <w:sz w:val="24"/>
          <w:szCs w:val="24"/>
        </w:rPr>
        <w:t xml:space="preserve"> současných představ a potřeb bez respektu k pramenům a vědě a vytvářejí nové falešné, až absurdní mýty. Blíží se volby, je třeba využít nepřesnou poznámku nebezpečného konkurenta </w:t>
      </w:r>
      <w:r w:rsidR="00E30A80" w:rsidRPr="00E30A80">
        <w:rPr>
          <w:rFonts w:ascii="Times New Roman" w:hAnsi="Times New Roman" w:cs="Times New Roman"/>
          <w:sz w:val="24"/>
          <w:szCs w:val="24"/>
        </w:rPr>
        <w:t xml:space="preserve">o pracovním táboře </w:t>
      </w:r>
      <w:r w:rsidR="00E30A80">
        <w:rPr>
          <w:rFonts w:ascii="Times New Roman" w:hAnsi="Times New Roman" w:cs="Times New Roman"/>
          <w:sz w:val="24"/>
          <w:szCs w:val="24"/>
        </w:rPr>
        <w:t>k jeho osočení a znejistění.</w:t>
      </w:r>
      <w:r w:rsidR="000F2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422" w:rsidRDefault="00106B7F" w:rsidP="00D82CC4">
      <w:pPr>
        <w:tabs>
          <w:tab w:val="left" w:pos="6395"/>
        </w:tabs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E5FE9" w:rsidRPr="009E5FE9">
        <w:rPr>
          <w:rFonts w:ascii="Times New Roman" w:hAnsi="Times New Roman" w:cs="Times New Roman"/>
          <w:sz w:val="24"/>
          <w:szCs w:val="24"/>
        </w:rPr>
        <w:t xml:space="preserve">Radikální </w:t>
      </w:r>
      <w:r w:rsidR="009E5FE9">
        <w:rPr>
          <w:rFonts w:ascii="Times New Roman" w:hAnsi="Times New Roman" w:cs="Times New Roman"/>
          <w:sz w:val="24"/>
          <w:szCs w:val="24"/>
        </w:rPr>
        <w:t xml:space="preserve">aktivismus velmi často užívá metodu lhaní a přehánění v dobré </w:t>
      </w:r>
      <w:r w:rsidR="00816422">
        <w:rPr>
          <w:rFonts w:ascii="Times New Roman" w:hAnsi="Times New Roman" w:cs="Times New Roman"/>
          <w:sz w:val="24"/>
          <w:szCs w:val="24"/>
        </w:rPr>
        <w:t xml:space="preserve">víře. Např. </w:t>
      </w:r>
      <w:r w:rsidR="009E5FE9">
        <w:rPr>
          <w:rFonts w:ascii="Times New Roman" w:hAnsi="Times New Roman" w:cs="Times New Roman"/>
          <w:sz w:val="24"/>
          <w:szCs w:val="24"/>
        </w:rPr>
        <w:t xml:space="preserve">americký literát Paul </w:t>
      </w:r>
      <w:proofErr w:type="spellStart"/>
      <w:r w:rsidR="009E5FE9">
        <w:rPr>
          <w:rFonts w:ascii="Times New Roman" w:hAnsi="Times New Roman" w:cs="Times New Roman"/>
          <w:sz w:val="24"/>
          <w:szCs w:val="24"/>
        </w:rPr>
        <w:t>Polansky</w:t>
      </w:r>
      <w:proofErr w:type="spellEnd"/>
      <w:r w:rsidR="009E5FE9">
        <w:rPr>
          <w:rFonts w:ascii="Times New Roman" w:hAnsi="Times New Roman" w:cs="Times New Roman"/>
          <w:sz w:val="24"/>
          <w:szCs w:val="24"/>
        </w:rPr>
        <w:t xml:space="preserve"> svého času v zápalu boje proti „latentnímu českému rasismu a českému holocaustu proti Romům“</w:t>
      </w:r>
      <w:r w:rsidR="00816422">
        <w:rPr>
          <w:rFonts w:ascii="Times New Roman" w:hAnsi="Times New Roman" w:cs="Times New Roman"/>
          <w:sz w:val="24"/>
          <w:szCs w:val="24"/>
        </w:rPr>
        <w:t xml:space="preserve"> </w:t>
      </w:r>
      <w:r w:rsidR="009E5FE9">
        <w:rPr>
          <w:rFonts w:ascii="Times New Roman" w:hAnsi="Times New Roman" w:cs="Times New Roman"/>
          <w:sz w:val="24"/>
          <w:szCs w:val="24"/>
        </w:rPr>
        <w:t>neváhal do světa vypouštět výmysly o smrtících injekcích</w:t>
      </w:r>
      <w:r w:rsidR="00816422">
        <w:rPr>
          <w:rFonts w:ascii="Times New Roman" w:hAnsi="Times New Roman" w:cs="Times New Roman"/>
          <w:sz w:val="24"/>
          <w:szCs w:val="24"/>
        </w:rPr>
        <w:t xml:space="preserve">, s pomocí nichž byly zabíjeny </w:t>
      </w:r>
      <w:r w:rsidR="00BB47D7">
        <w:rPr>
          <w:rFonts w:ascii="Times New Roman" w:hAnsi="Times New Roman" w:cs="Times New Roman"/>
          <w:sz w:val="24"/>
          <w:szCs w:val="24"/>
        </w:rPr>
        <w:t xml:space="preserve">v Letech </w:t>
      </w:r>
      <w:r w:rsidR="00816422">
        <w:rPr>
          <w:rFonts w:ascii="Times New Roman" w:hAnsi="Times New Roman" w:cs="Times New Roman"/>
          <w:sz w:val="24"/>
          <w:szCs w:val="24"/>
        </w:rPr>
        <w:t>romské děti</w:t>
      </w:r>
      <w:r w:rsidR="009E5FE9">
        <w:rPr>
          <w:rFonts w:ascii="Times New Roman" w:hAnsi="Times New Roman" w:cs="Times New Roman"/>
          <w:sz w:val="24"/>
          <w:szCs w:val="24"/>
        </w:rPr>
        <w:t xml:space="preserve">, </w:t>
      </w:r>
      <w:r w:rsidR="00BB47D7">
        <w:rPr>
          <w:rFonts w:ascii="Times New Roman" w:hAnsi="Times New Roman" w:cs="Times New Roman"/>
          <w:sz w:val="24"/>
          <w:szCs w:val="24"/>
        </w:rPr>
        <w:t xml:space="preserve">o </w:t>
      </w:r>
      <w:r w:rsidR="009E5FE9">
        <w:rPr>
          <w:rFonts w:ascii="Times New Roman" w:hAnsi="Times New Roman" w:cs="Times New Roman"/>
          <w:sz w:val="24"/>
          <w:szCs w:val="24"/>
        </w:rPr>
        <w:t>pálení mrtvol</w:t>
      </w:r>
      <w:r w:rsidR="00BB47D7">
        <w:rPr>
          <w:rFonts w:ascii="Times New Roman" w:hAnsi="Times New Roman" w:cs="Times New Roman"/>
          <w:sz w:val="24"/>
          <w:szCs w:val="24"/>
        </w:rPr>
        <w:t xml:space="preserve">. Slídil také po </w:t>
      </w:r>
      <w:proofErr w:type="gramStart"/>
      <w:r w:rsidR="00BB47D7">
        <w:rPr>
          <w:rFonts w:ascii="Times New Roman" w:hAnsi="Times New Roman" w:cs="Times New Roman"/>
          <w:sz w:val="24"/>
          <w:szCs w:val="24"/>
        </w:rPr>
        <w:t xml:space="preserve">údajných </w:t>
      </w:r>
      <w:r w:rsidR="009E5FE9">
        <w:rPr>
          <w:rFonts w:ascii="Times New Roman" w:hAnsi="Times New Roman" w:cs="Times New Roman"/>
          <w:sz w:val="24"/>
          <w:szCs w:val="24"/>
        </w:rPr>
        <w:t xml:space="preserve"> </w:t>
      </w:r>
      <w:r w:rsidR="00816422">
        <w:rPr>
          <w:rFonts w:ascii="Times New Roman" w:hAnsi="Times New Roman" w:cs="Times New Roman"/>
          <w:sz w:val="24"/>
          <w:szCs w:val="24"/>
        </w:rPr>
        <w:t>podzemních</w:t>
      </w:r>
      <w:proofErr w:type="gramEnd"/>
      <w:r w:rsidR="00816422">
        <w:rPr>
          <w:rFonts w:ascii="Times New Roman" w:hAnsi="Times New Roman" w:cs="Times New Roman"/>
          <w:sz w:val="24"/>
          <w:szCs w:val="24"/>
        </w:rPr>
        <w:t xml:space="preserve"> plynových komorách v Letech. Nic z toho samozřejmě nebylo pravdivé, ale podobná literární fabulace nejakčněji a </w:t>
      </w:r>
      <w:proofErr w:type="spellStart"/>
      <w:r w:rsidR="00816422">
        <w:rPr>
          <w:rFonts w:ascii="Times New Roman" w:hAnsi="Times New Roman" w:cs="Times New Roman"/>
          <w:sz w:val="24"/>
          <w:szCs w:val="24"/>
        </w:rPr>
        <w:t>nejklipovitěji</w:t>
      </w:r>
      <w:proofErr w:type="spellEnd"/>
      <w:r w:rsidR="00816422">
        <w:rPr>
          <w:rFonts w:ascii="Times New Roman" w:hAnsi="Times New Roman" w:cs="Times New Roman"/>
          <w:sz w:val="24"/>
          <w:szCs w:val="24"/>
        </w:rPr>
        <w:t xml:space="preserve"> </w:t>
      </w:r>
      <w:r w:rsidR="00B5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422">
        <w:rPr>
          <w:rFonts w:ascii="Times New Roman" w:hAnsi="Times New Roman" w:cs="Times New Roman"/>
          <w:sz w:val="24"/>
          <w:szCs w:val="24"/>
        </w:rPr>
        <w:t>evokuje  v myslích</w:t>
      </w:r>
      <w:proofErr w:type="gramEnd"/>
      <w:r w:rsidR="00816422">
        <w:rPr>
          <w:rFonts w:ascii="Times New Roman" w:hAnsi="Times New Roman" w:cs="Times New Roman"/>
          <w:sz w:val="24"/>
          <w:szCs w:val="24"/>
        </w:rPr>
        <w:t xml:space="preserve"> čtenáře mýtus o existenci vyhlazovacího „ českého“ koncentračního tábora.</w:t>
      </w:r>
      <w:r w:rsidR="00CC04C0">
        <w:rPr>
          <w:rFonts w:ascii="Times New Roman" w:hAnsi="Times New Roman" w:cs="Times New Roman"/>
          <w:sz w:val="24"/>
          <w:szCs w:val="24"/>
        </w:rPr>
        <w:t xml:space="preserve"> Svého času Úřad pro vyšetřování zločinů komunismu vyšetřoval „případ Lety“ a žádný zločin genocidy se v Letech </w:t>
      </w:r>
      <w:r w:rsidR="00410FF7">
        <w:rPr>
          <w:rFonts w:ascii="Times New Roman" w:hAnsi="Times New Roman" w:cs="Times New Roman"/>
          <w:sz w:val="24"/>
          <w:szCs w:val="24"/>
        </w:rPr>
        <w:t>neprokázal.</w:t>
      </w:r>
      <w:r w:rsidR="00B56604">
        <w:rPr>
          <w:rFonts w:ascii="Times New Roman" w:hAnsi="Times New Roman" w:cs="Times New Roman"/>
          <w:sz w:val="24"/>
          <w:szCs w:val="24"/>
        </w:rPr>
        <w:t xml:space="preserve"> K podobným závěrům dospěla i Policie ČR. Stejné</w:t>
      </w:r>
      <w:r w:rsidR="00410FF7">
        <w:rPr>
          <w:rFonts w:ascii="Times New Roman" w:hAnsi="Times New Roman" w:cs="Times New Roman"/>
          <w:sz w:val="24"/>
          <w:szCs w:val="24"/>
        </w:rPr>
        <w:t xml:space="preserve"> </w:t>
      </w:r>
      <w:r w:rsidR="00EC1043">
        <w:rPr>
          <w:rFonts w:ascii="Times New Roman" w:hAnsi="Times New Roman" w:cs="Times New Roman"/>
          <w:sz w:val="24"/>
          <w:szCs w:val="24"/>
        </w:rPr>
        <w:t xml:space="preserve">stanovisko zaujali i historici v publikaci </w:t>
      </w:r>
      <w:r w:rsidR="00410FF7">
        <w:rPr>
          <w:rFonts w:ascii="Times New Roman" w:hAnsi="Times New Roman" w:cs="Times New Roman"/>
          <w:sz w:val="24"/>
          <w:szCs w:val="24"/>
        </w:rPr>
        <w:t> Historického ústavu Akademie věd (Histor</w:t>
      </w:r>
      <w:r w:rsidR="00EC1043">
        <w:rPr>
          <w:rFonts w:ascii="Times New Roman" w:hAnsi="Times New Roman" w:cs="Times New Roman"/>
          <w:sz w:val="24"/>
          <w:szCs w:val="24"/>
        </w:rPr>
        <w:t xml:space="preserve">ikové a kauza Lety, Praha 1999), zejména odborník na romskou problematiku Ctibor Nečas. Lety neklasifikuje jako vyhlazovací koncentrační tábor i historik Vojtěch Kyncl z Památníku Lidice a Historického ústavu AV ČR a historik Ústavu pro soudobé dějiny AV ČR Stanislav </w:t>
      </w:r>
      <w:proofErr w:type="gramStart"/>
      <w:r w:rsidR="00EC1043">
        <w:rPr>
          <w:rFonts w:ascii="Times New Roman" w:hAnsi="Times New Roman" w:cs="Times New Roman"/>
          <w:sz w:val="24"/>
          <w:szCs w:val="24"/>
        </w:rPr>
        <w:t>Kokoška ( např.</w:t>
      </w:r>
      <w:proofErr w:type="gramEnd"/>
      <w:r w:rsidR="00EC1043">
        <w:rPr>
          <w:rFonts w:ascii="Times New Roman" w:hAnsi="Times New Roman" w:cs="Times New Roman"/>
          <w:sz w:val="24"/>
          <w:szCs w:val="24"/>
        </w:rPr>
        <w:t xml:space="preserve"> Internační tábory v Letech u Písku.</w:t>
      </w:r>
      <w:r w:rsidR="009755EB">
        <w:rPr>
          <w:rFonts w:ascii="Times New Roman" w:hAnsi="Times New Roman" w:cs="Times New Roman"/>
          <w:sz w:val="24"/>
          <w:szCs w:val="24"/>
        </w:rPr>
        <w:t xml:space="preserve"> In: Nacistická okupace. Sedmdesát let poté. Praha: Cep, 2009, s. 95 – 103. Upozorňuji i na glosu Jiřího Weigla proti překrucování dějin v kauze Lety ze stejnojmenného sborníku, s.</w:t>
      </w:r>
      <w:r w:rsidR="00B566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55EB">
        <w:rPr>
          <w:rFonts w:ascii="Times New Roman" w:hAnsi="Times New Roman" w:cs="Times New Roman"/>
          <w:sz w:val="24"/>
          <w:szCs w:val="24"/>
        </w:rPr>
        <w:t>105-106).</w:t>
      </w:r>
    </w:p>
    <w:p w:rsidR="00816422" w:rsidRDefault="00816422" w:rsidP="00D82CC4">
      <w:pPr>
        <w:tabs>
          <w:tab w:val="left" w:pos="6395"/>
        </w:tabs>
        <w:spacing w:before="120" w:after="120" w:line="360" w:lineRule="auto"/>
        <w:ind w:lef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FF7" w:rsidRDefault="00D82CC4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C04C0">
        <w:rPr>
          <w:rFonts w:ascii="Times New Roman" w:hAnsi="Times New Roman" w:cs="Times New Roman"/>
          <w:sz w:val="24"/>
          <w:szCs w:val="24"/>
        </w:rPr>
        <w:t xml:space="preserve">V památníku Lety jsem byl několikrát.  Žádný </w:t>
      </w:r>
      <w:r w:rsidR="005F7D2D">
        <w:rPr>
          <w:rFonts w:ascii="Times New Roman" w:hAnsi="Times New Roman" w:cs="Times New Roman"/>
          <w:sz w:val="24"/>
          <w:szCs w:val="24"/>
        </w:rPr>
        <w:t xml:space="preserve">nesnesitelný </w:t>
      </w:r>
      <w:r w:rsidR="00CC04C0">
        <w:rPr>
          <w:rFonts w:ascii="Times New Roman" w:hAnsi="Times New Roman" w:cs="Times New Roman"/>
          <w:sz w:val="24"/>
          <w:szCs w:val="24"/>
        </w:rPr>
        <w:t xml:space="preserve">zápach ze vzdáleného zemědělského zařízení </w:t>
      </w:r>
      <w:r w:rsidR="005F7D2D">
        <w:rPr>
          <w:rFonts w:ascii="Times New Roman" w:hAnsi="Times New Roman" w:cs="Times New Roman"/>
          <w:sz w:val="24"/>
          <w:szCs w:val="24"/>
        </w:rPr>
        <w:t>jsem necítil.</w:t>
      </w:r>
      <w:r w:rsidR="00CC04C0">
        <w:rPr>
          <w:rFonts w:ascii="Times New Roman" w:hAnsi="Times New Roman" w:cs="Times New Roman"/>
          <w:sz w:val="24"/>
          <w:szCs w:val="24"/>
        </w:rPr>
        <w:t xml:space="preserve"> Památník je krásně architektonicky řešen, přímo e</w:t>
      </w:r>
      <w:r w:rsidR="005F7D2D">
        <w:rPr>
          <w:rFonts w:ascii="Times New Roman" w:hAnsi="Times New Roman" w:cs="Times New Roman"/>
          <w:sz w:val="24"/>
          <w:szCs w:val="24"/>
        </w:rPr>
        <w:t>vokuje vztah</w:t>
      </w:r>
      <w:r w:rsidR="00CC04C0">
        <w:rPr>
          <w:rFonts w:ascii="Times New Roman" w:hAnsi="Times New Roman" w:cs="Times New Roman"/>
          <w:sz w:val="24"/>
          <w:szCs w:val="24"/>
        </w:rPr>
        <w:t xml:space="preserve"> cikánů k přírodě a svobodě. Uvítal jsem, že je </w:t>
      </w:r>
      <w:r w:rsidR="00410FF7">
        <w:rPr>
          <w:rFonts w:ascii="Times New Roman" w:hAnsi="Times New Roman" w:cs="Times New Roman"/>
          <w:sz w:val="24"/>
          <w:szCs w:val="24"/>
        </w:rPr>
        <w:t xml:space="preserve">pietní </w:t>
      </w:r>
      <w:r w:rsidR="00CC04C0">
        <w:rPr>
          <w:rFonts w:ascii="Times New Roman" w:hAnsi="Times New Roman" w:cs="Times New Roman"/>
          <w:sz w:val="24"/>
          <w:szCs w:val="24"/>
        </w:rPr>
        <w:t>areál udržovaný a neničený, což se o jiných památníků odboje a válečných hrobech v České republice říci nedá.</w:t>
      </w:r>
      <w:r w:rsidR="00410FF7">
        <w:rPr>
          <w:rFonts w:ascii="Times New Roman" w:hAnsi="Times New Roman" w:cs="Times New Roman"/>
          <w:sz w:val="24"/>
          <w:szCs w:val="24"/>
        </w:rPr>
        <w:t xml:space="preserve"> Návrhy </w:t>
      </w:r>
      <w:proofErr w:type="gramStart"/>
      <w:r w:rsidR="00410F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10FF7">
        <w:rPr>
          <w:rFonts w:ascii="Times New Roman" w:hAnsi="Times New Roman" w:cs="Times New Roman"/>
          <w:sz w:val="24"/>
          <w:szCs w:val="24"/>
        </w:rPr>
        <w:t xml:space="preserve"> zbourání zemědělských závodů v okolí památníku pokládám za neúčelné a nesmyslné.</w:t>
      </w:r>
    </w:p>
    <w:p w:rsidR="00410FF7" w:rsidRDefault="00504C79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politického využívání</w:t>
      </w:r>
      <w:r w:rsidR="00410FF7">
        <w:rPr>
          <w:rFonts w:ascii="Times New Roman" w:hAnsi="Times New Roman" w:cs="Times New Roman"/>
          <w:sz w:val="24"/>
          <w:szCs w:val="24"/>
        </w:rPr>
        <w:t xml:space="preserve"> mýtu o </w:t>
      </w:r>
      <w:r>
        <w:rPr>
          <w:rFonts w:ascii="Times New Roman" w:hAnsi="Times New Roman" w:cs="Times New Roman"/>
          <w:sz w:val="24"/>
          <w:szCs w:val="24"/>
        </w:rPr>
        <w:t xml:space="preserve">romském </w:t>
      </w:r>
      <w:r w:rsidR="00410FF7">
        <w:rPr>
          <w:rFonts w:ascii="Times New Roman" w:hAnsi="Times New Roman" w:cs="Times New Roman"/>
          <w:sz w:val="24"/>
          <w:szCs w:val="24"/>
        </w:rPr>
        <w:t>holocaustu v</w:t>
      </w:r>
      <w:r>
        <w:rPr>
          <w:rFonts w:ascii="Times New Roman" w:hAnsi="Times New Roman" w:cs="Times New Roman"/>
          <w:sz w:val="24"/>
          <w:szCs w:val="24"/>
        </w:rPr>
        <w:t xml:space="preserve"> pracovním vězeňském táboře v </w:t>
      </w:r>
      <w:r w:rsidR="00410FF7">
        <w:rPr>
          <w:rFonts w:ascii="Times New Roman" w:hAnsi="Times New Roman" w:cs="Times New Roman"/>
          <w:sz w:val="24"/>
          <w:szCs w:val="24"/>
        </w:rPr>
        <w:t xml:space="preserve"> Letech </w:t>
      </w:r>
      <w:r w:rsidR="005F7D2D">
        <w:rPr>
          <w:rFonts w:ascii="Times New Roman" w:hAnsi="Times New Roman" w:cs="Times New Roman"/>
          <w:sz w:val="24"/>
          <w:szCs w:val="24"/>
        </w:rPr>
        <w:t xml:space="preserve">a nálepkování odlišných názorů, </w:t>
      </w:r>
      <w:r w:rsidR="00410FF7">
        <w:rPr>
          <w:rFonts w:ascii="Times New Roman" w:hAnsi="Times New Roman" w:cs="Times New Roman"/>
          <w:sz w:val="24"/>
          <w:szCs w:val="24"/>
        </w:rPr>
        <w:t xml:space="preserve">bych doporučil obrátit pozornost a </w:t>
      </w:r>
      <w:r>
        <w:rPr>
          <w:rFonts w:ascii="Times New Roman" w:hAnsi="Times New Roman" w:cs="Times New Roman"/>
          <w:sz w:val="24"/>
          <w:szCs w:val="24"/>
        </w:rPr>
        <w:t>směrovat finanční toky k opatřením proti</w:t>
      </w:r>
      <w:r w:rsidR="007348B3">
        <w:rPr>
          <w:rFonts w:ascii="Times New Roman" w:hAnsi="Times New Roman" w:cs="Times New Roman"/>
          <w:sz w:val="24"/>
          <w:szCs w:val="24"/>
        </w:rPr>
        <w:t xml:space="preserve"> reálnému propadu velké části cikánského obyvatelstva v České republice. Minulé vlády a lidskoprávní aktivisté </w:t>
      </w:r>
      <w:r>
        <w:rPr>
          <w:rFonts w:ascii="Times New Roman" w:hAnsi="Times New Roman" w:cs="Times New Roman"/>
          <w:sz w:val="24"/>
          <w:szCs w:val="24"/>
        </w:rPr>
        <w:t>udělali</w:t>
      </w:r>
      <w:r w:rsidR="007348B3">
        <w:rPr>
          <w:rFonts w:ascii="Times New Roman" w:hAnsi="Times New Roman" w:cs="Times New Roman"/>
          <w:sz w:val="24"/>
          <w:szCs w:val="24"/>
        </w:rPr>
        <w:t xml:space="preserve"> </w:t>
      </w:r>
      <w:r w:rsidR="002F366B">
        <w:rPr>
          <w:rFonts w:ascii="Times New Roman" w:hAnsi="Times New Roman" w:cs="Times New Roman"/>
          <w:sz w:val="24"/>
          <w:szCs w:val="24"/>
        </w:rPr>
        <w:t xml:space="preserve">podle mého soudu </w:t>
      </w:r>
      <w:r w:rsidR="007348B3">
        <w:rPr>
          <w:rFonts w:ascii="Times New Roman" w:hAnsi="Times New Roman" w:cs="Times New Roman"/>
          <w:sz w:val="24"/>
          <w:szCs w:val="24"/>
        </w:rPr>
        <w:t xml:space="preserve">pro integraci Romů do české společnosti málo. Multikulturní koncept řešení romské otázky, který je v rozporu s potřebami integrace, zjevně neuspěl. Lze si jen přát, aby debata o výroku ministra </w:t>
      </w:r>
      <w:proofErr w:type="spellStart"/>
      <w:r w:rsidR="007348B3">
        <w:rPr>
          <w:rFonts w:ascii="Times New Roman" w:hAnsi="Times New Roman" w:cs="Times New Roman"/>
          <w:sz w:val="24"/>
          <w:szCs w:val="24"/>
        </w:rPr>
        <w:t>Babiše</w:t>
      </w:r>
      <w:proofErr w:type="spellEnd"/>
      <w:r w:rsidR="007348B3">
        <w:rPr>
          <w:rFonts w:ascii="Times New Roman" w:hAnsi="Times New Roman" w:cs="Times New Roman"/>
          <w:sz w:val="24"/>
          <w:szCs w:val="24"/>
        </w:rPr>
        <w:t xml:space="preserve"> nevyústila v předvolební hulvátské invektivy</w:t>
      </w:r>
      <w:r>
        <w:rPr>
          <w:rFonts w:ascii="Times New Roman" w:hAnsi="Times New Roman" w:cs="Times New Roman"/>
          <w:sz w:val="24"/>
          <w:szCs w:val="24"/>
        </w:rPr>
        <w:t xml:space="preserve"> a osočování </w:t>
      </w:r>
      <w:r w:rsidR="007348B3">
        <w:rPr>
          <w:rFonts w:ascii="Times New Roman" w:hAnsi="Times New Roman" w:cs="Times New Roman"/>
          <w:sz w:val="24"/>
          <w:szCs w:val="24"/>
        </w:rPr>
        <w:t>v parlament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48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které českým </w:t>
      </w:r>
      <w:r w:rsidR="00BB47D7">
        <w:rPr>
          <w:rFonts w:ascii="Times New Roman" w:hAnsi="Times New Roman" w:cs="Times New Roman"/>
          <w:sz w:val="24"/>
          <w:szCs w:val="24"/>
        </w:rPr>
        <w:t xml:space="preserve">demokratickým </w:t>
      </w:r>
      <w:r>
        <w:rPr>
          <w:rFonts w:ascii="Times New Roman" w:hAnsi="Times New Roman" w:cs="Times New Roman"/>
          <w:sz w:val="24"/>
          <w:szCs w:val="24"/>
        </w:rPr>
        <w:t xml:space="preserve">politikům </w:t>
      </w:r>
      <w:r w:rsidR="002F366B">
        <w:rPr>
          <w:rFonts w:ascii="Times New Roman" w:hAnsi="Times New Roman" w:cs="Times New Roman"/>
          <w:sz w:val="24"/>
          <w:szCs w:val="24"/>
        </w:rPr>
        <w:t>v očích občanů</w:t>
      </w:r>
      <w:r w:rsidR="007348B3">
        <w:rPr>
          <w:rFonts w:ascii="Times New Roman" w:hAnsi="Times New Roman" w:cs="Times New Roman"/>
          <w:sz w:val="24"/>
          <w:szCs w:val="24"/>
        </w:rPr>
        <w:t xml:space="preserve"> </w:t>
      </w:r>
      <w:r w:rsidR="005F7D2D">
        <w:rPr>
          <w:rFonts w:ascii="Times New Roman" w:hAnsi="Times New Roman" w:cs="Times New Roman"/>
          <w:sz w:val="24"/>
          <w:szCs w:val="24"/>
        </w:rPr>
        <w:t>systematicky ubírá</w:t>
      </w:r>
      <w:r>
        <w:rPr>
          <w:rFonts w:ascii="Times New Roman" w:hAnsi="Times New Roman" w:cs="Times New Roman"/>
          <w:sz w:val="24"/>
          <w:szCs w:val="24"/>
        </w:rPr>
        <w:t xml:space="preserve"> autoritu, ale stala se podnětem pro cílenou vládní politiku státní podpory romské </w:t>
      </w:r>
      <w:r w:rsidR="005F7D2D">
        <w:rPr>
          <w:rFonts w:ascii="Times New Roman" w:hAnsi="Times New Roman" w:cs="Times New Roman"/>
          <w:sz w:val="24"/>
          <w:szCs w:val="24"/>
        </w:rPr>
        <w:t>kvalifikovanosti,</w:t>
      </w:r>
      <w:r>
        <w:rPr>
          <w:rFonts w:ascii="Times New Roman" w:hAnsi="Times New Roman" w:cs="Times New Roman"/>
          <w:sz w:val="24"/>
          <w:szCs w:val="24"/>
        </w:rPr>
        <w:t xml:space="preserve"> vzdělanosti a zaměstnanosti, potírání kriminality a likvidace bytnících romských ghett. </w:t>
      </w:r>
    </w:p>
    <w:p w:rsidR="00410FF7" w:rsidRDefault="00410FF7" w:rsidP="00D82CC4">
      <w:pPr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10FF7" w:rsidRDefault="00410FF7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:rsidR="00410FF7" w:rsidRPr="00816422" w:rsidRDefault="00410FF7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:rsidR="00E90B02" w:rsidRPr="00443C3A" w:rsidRDefault="00E90B02" w:rsidP="00D82CC4">
      <w:pPr>
        <w:spacing w:before="120" w:after="120"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43C3A" w:rsidRPr="00443C3A" w:rsidRDefault="00443C3A" w:rsidP="00D82CC4">
      <w:pPr>
        <w:pStyle w:val="Odstavecseseznamem"/>
        <w:spacing w:before="120" w:after="120" w:line="36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462FC9" w:rsidRPr="00462FC9" w:rsidRDefault="00462FC9" w:rsidP="00D82CC4">
      <w:pPr>
        <w:spacing w:before="120" w:after="120" w:line="36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sectPr w:rsidR="00462FC9" w:rsidRPr="0046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D4" w:rsidRDefault="008907D4" w:rsidP="00C25317">
      <w:pPr>
        <w:spacing w:after="0" w:line="240" w:lineRule="auto"/>
      </w:pPr>
      <w:r>
        <w:separator/>
      </w:r>
    </w:p>
  </w:endnote>
  <w:endnote w:type="continuationSeparator" w:id="0">
    <w:p w:rsidR="008907D4" w:rsidRDefault="008907D4" w:rsidP="00C2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D4" w:rsidRDefault="008907D4" w:rsidP="00C25317">
      <w:pPr>
        <w:spacing w:after="0" w:line="240" w:lineRule="auto"/>
      </w:pPr>
      <w:r>
        <w:separator/>
      </w:r>
    </w:p>
  </w:footnote>
  <w:footnote w:type="continuationSeparator" w:id="0">
    <w:p w:rsidR="008907D4" w:rsidRDefault="008907D4" w:rsidP="00C2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93829"/>
      <w:docPartObj>
        <w:docPartGallery w:val="Page Numbers (Top of Page)"/>
        <w:docPartUnique/>
      </w:docPartObj>
    </w:sdtPr>
    <w:sdtEndPr/>
    <w:sdtContent>
      <w:p w:rsidR="00C25317" w:rsidRDefault="00C2531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04">
          <w:rPr>
            <w:noProof/>
          </w:rPr>
          <w:t>3</w:t>
        </w:r>
        <w:r>
          <w:fldChar w:fldCharType="end"/>
        </w:r>
      </w:p>
    </w:sdtContent>
  </w:sdt>
  <w:p w:rsidR="00C25317" w:rsidRDefault="00C253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F84"/>
    <w:multiLevelType w:val="hybridMultilevel"/>
    <w:tmpl w:val="A5C89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537B"/>
    <w:multiLevelType w:val="hybridMultilevel"/>
    <w:tmpl w:val="A4B8A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2B0A"/>
    <w:multiLevelType w:val="hybridMultilevel"/>
    <w:tmpl w:val="3D5EC88C"/>
    <w:lvl w:ilvl="0" w:tplc="0366C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9"/>
    <w:rsid w:val="00094C31"/>
    <w:rsid w:val="000F2F9F"/>
    <w:rsid w:val="00106B7F"/>
    <w:rsid w:val="00121E2F"/>
    <w:rsid w:val="00185CC8"/>
    <w:rsid w:val="00187DA5"/>
    <w:rsid w:val="0026579F"/>
    <w:rsid w:val="002D1DAF"/>
    <w:rsid w:val="002F366B"/>
    <w:rsid w:val="0039001B"/>
    <w:rsid w:val="00410FF7"/>
    <w:rsid w:val="00443C3A"/>
    <w:rsid w:val="00462FC9"/>
    <w:rsid w:val="00504C79"/>
    <w:rsid w:val="00536AC3"/>
    <w:rsid w:val="005C168E"/>
    <w:rsid w:val="005F7D2D"/>
    <w:rsid w:val="006979CB"/>
    <w:rsid w:val="00711981"/>
    <w:rsid w:val="007348B3"/>
    <w:rsid w:val="00770046"/>
    <w:rsid w:val="00803D3E"/>
    <w:rsid w:val="00803E01"/>
    <w:rsid w:val="00816422"/>
    <w:rsid w:val="008854F2"/>
    <w:rsid w:val="008907D4"/>
    <w:rsid w:val="008A289A"/>
    <w:rsid w:val="009755EB"/>
    <w:rsid w:val="009E5FE9"/>
    <w:rsid w:val="009F10CC"/>
    <w:rsid w:val="00B56604"/>
    <w:rsid w:val="00B61D40"/>
    <w:rsid w:val="00BA4E65"/>
    <w:rsid w:val="00BB47D7"/>
    <w:rsid w:val="00C25317"/>
    <w:rsid w:val="00C66FE8"/>
    <w:rsid w:val="00C73315"/>
    <w:rsid w:val="00CC04C0"/>
    <w:rsid w:val="00D82CC4"/>
    <w:rsid w:val="00E30A80"/>
    <w:rsid w:val="00E90B02"/>
    <w:rsid w:val="00EA074F"/>
    <w:rsid w:val="00EC1043"/>
    <w:rsid w:val="00EC7250"/>
    <w:rsid w:val="00F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F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317"/>
  </w:style>
  <w:style w:type="paragraph" w:styleId="Zpat">
    <w:name w:val="footer"/>
    <w:basedOn w:val="Normln"/>
    <w:link w:val="ZpatChar"/>
    <w:uiPriority w:val="99"/>
    <w:unhideWhenUsed/>
    <w:rsid w:val="00C2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F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317"/>
  </w:style>
  <w:style w:type="paragraph" w:styleId="Zpat">
    <w:name w:val="footer"/>
    <w:basedOn w:val="Normln"/>
    <w:link w:val="ZpatChar"/>
    <w:uiPriority w:val="99"/>
    <w:unhideWhenUsed/>
    <w:rsid w:val="00C2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10</cp:revision>
  <dcterms:created xsi:type="dcterms:W3CDTF">2016-09-06T07:21:00Z</dcterms:created>
  <dcterms:modified xsi:type="dcterms:W3CDTF">2018-03-11T12:27:00Z</dcterms:modified>
</cp:coreProperties>
</file>